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6.6 Other Assessment Evidence"/>
      </w:tblPr>
      <w:tblGrid>
        <w:gridCol w:w="1430"/>
        <w:gridCol w:w="2191"/>
        <w:gridCol w:w="4238"/>
        <w:gridCol w:w="2221"/>
      </w:tblGrid>
      <w:tr w:rsidR="00AC769C" w:rsidRPr="00D5459E" w14:paraId="6FC29851" w14:textId="77777777" w:rsidTr="006305F8">
        <w:trPr>
          <w:trHeight w:val="624"/>
          <w:tblHeader/>
        </w:trPr>
        <w:tc>
          <w:tcPr>
            <w:tcW w:w="1582" w:type="dxa"/>
            <w:tcBorders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3018B81" w14:textId="77777777" w:rsidR="00AC769C" w:rsidRPr="00D5459E" w:rsidRDefault="00AC769C" w:rsidP="006305F8">
            <w:pPr>
              <w:pStyle w:val="TableHeader"/>
            </w:pPr>
            <w:r w:rsidRPr="009B563C">
              <w:rPr>
                <w:b w:val="0"/>
              </w:rPr>
              <w:t>Reference Number</w:t>
            </w:r>
          </w:p>
        </w:tc>
        <w:tc>
          <w:tcPr>
            <w:tcW w:w="273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A72"/>
          </w:tcPr>
          <w:p w14:paraId="0D518D43" w14:textId="77777777" w:rsidR="00AC769C" w:rsidRPr="00D5459E" w:rsidRDefault="00AC769C" w:rsidP="006305F8">
            <w:pPr>
              <w:pStyle w:val="TableHeader"/>
            </w:pPr>
            <w:r w:rsidRPr="009B563C">
              <w:rPr>
                <w:b w:val="0"/>
              </w:rPr>
              <w:t>Title of Workpaper or Evidence</w:t>
            </w:r>
          </w:p>
        </w:tc>
        <w:tc>
          <w:tcPr>
            <w:tcW w:w="5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CA4FC10" w14:textId="77777777" w:rsidR="00AC769C" w:rsidRPr="00D5459E" w:rsidRDefault="00AC769C" w:rsidP="006305F8">
            <w:pPr>
              <w:pStyle w:val="TableHeader"/>
            </w:pPr>
            <w:r w:rsidRPr="009B563C">
              <w:rPr>
                <w:b w:val="0"/>
              </w:rPr>
              <w:t>Topics Covered or Evidence Collected</w:t>
            </w:r>
          </w:p>
        </w:tc>
        <w:tc>
          <w:tcPr>
            <w:tcW w:w="2790" w:type="dxa"/>
            <w:tcBorders>
              <w:left w:val="single" w:sz="4" w:space="0" w:color="FFFFFF" w:themeColor="background1"/>
            </w:tcBorders>
            <w:shd w:val="clear" w:color="auto" w:fill="006A72"/>
          </w:tcPr>
          <w:p w14:paraId="3066B88C" w14:textId="77777777" w:rsidR="00AC769C" w:rsidRPr="009B563C" w:rsidRDefault="00AC769C" w:rsidP="006305F8">
            <w:pPr>
              <w:pStyle w:val="TableHeader"/>
              <w:rPr>
                <w:b w:val="0"/>
              </w:rPr>
            </w:pPr>
            <w:r w:rsidRPr="009B563C">
              <w:rPr>
                <w:b w:val="0"/>
              </w:rPr>
              <w:t xml:space="preserve">Sample Set Reference Number from Table 6.3 </w:t>
            </w:r>
            <w:r w:rsidRPr="009B563C">
              <w:rPr>
                <w:b w:val="0"/>
              </w:rPr>
              <w:br/>
            </w:r>
            <w:r w:rsidRPr="00EC78B1">
              <w:rPr>
                <w:b w:val="0"/>
                <w:bCs/>
              </w:rPr>
              <w:t>(if applicable)</w:t>
            </w:r>
          </w:p>
        </w:tc>
      </w:tr>
      <w:tr w:rsidR="00AC769C" w:rsidRPr="00A019B8" w14:paraId="336C342B" w14:textId="77777777" w:rsidTr="006305F8">
        <w:trPr>
          <w:trHeight w:val="509"/>
        </w:trPr>
        <w:tc>
          <w:tcPr>
            <w:tcW w:w="1582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75A43E1" w14:textId="77777777" w:rsidR="00AC769C" w:rsidRPr="00A019B8" w:rsidRDefault="00AC769C" w:rsidP="006305F8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 xml:space="preserve">EXAMPLE: </w:t>
            </w:r>
            <w:r>
              <w:rPr>
                <w:rStyle w:val="ItalicCharacter"/>
              </w:rPr>
              <w:t>Evidence</w:t>
            </w:r>
            <w:r w:rsidRPr="00A019B8">
              <w:rPr>
                <w:rStyle w:val="ItalicCharacter"/>
              </w:rPr>
              <w:t>-1</w:t>
            </w:r>
          </w:p>
        </w:tc>
        <w:tc>
          <w:tcPr>
            <w:tcW w:w="2738" w:type="dxa"/>
            <w:shd w:val="clear" w:color="auto" w:fill="F2F2F2"/>
          </w:tcPr>
          <w:p w14:paraId="7CEACA27" w14:textId="77777777" w:rsidR="00AC769C" w:rsidRPr="00A019B8" w:rsidRDefault="00AC769C" w:rsidP="006305F8">
            <w:pPr>
              <w:pStyle w:val="TableBody"/>
              <w:rPr>
                <w:rStyle w:val="ItalicCharacter"/>
              </w:rPr>
            </w:pPr>
            <w:r>
              <w:rPr>
                <w:rStyle w:val="ItalicCharacter"/>
              </w:rPr>
              <w:t>Windows Config-1</w:t>
            </w:r>
          </w:p>
        </w:tc>
        <w:tc>
          <w:tcPr>
            <w:tcW w:w="5850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65A3BF1" w14:textId="77777777" w:rsidR="00AC769C" w:rsidRPr="00A019B8" w:rsidRDefault="00AC769C" w:rsidP="006305F8">
            <w:pPr>
              <w:pStyle w:val="TableBody"/>
              <w:rPr>
                <w:rStyle w:val="ItalicCharacter"/>
              </w:rPr>
            </w:pPr>
            <w:r>
              <w:rPr>
                <w:rStyle w:val="ItalicCharacter"/>
              </w:rPr>
              <w:t xml:space="preserve">Configuration settings for: Passwords, Logging, Services and Protocols. </w:t>
            </w:r>
          </w:p>
        </w:tc>
        <w:tc>
          <w:tcPr>
            <w:tcW w:w="2790" w:type="dxa"/>
            <w:shd w:val="clear" w:color="auto" w:fill="F2F2F2"/>
          </w:tcPr>
          <w:p w14:paraId="5EBA7D77" w14:textId="77777777" w:rsidR="00AC769C" w:rsidRPr="00A019B8" w:rsidRDefault="00AC769C" w:rsidP="006305F8">
            <w:pPr>
              <w:pStyle w:val="TableBody"/>
              <w:rPr>
                <w:rStyle w:val="ItalicCharacter"/>
              </w:rPr>
            </w:pPr>
            <w:r>
              <w:rPr>
                <w:rStyle w:val="ItalicCharacter"/>
              </w:rPr>
              <w:t>Sample Set 1</w:t>
            </w:r>
          </w:p>
        </w:tc>
      </w:tr>
      <w:tr w:rsidR="00AC769C" w:rsidRPr="00A019B8" w14:paraId="56237795" w14:textId="77777777" w:rsidTr="006305F8">
        <w:trPr>
          <w:trHeight w:val="286"/>
        </w:trPr>
        <w:tc>
          <w:tcPr>
            <w:tcW w:w="158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91A2BB6" w14:textId="370F2AE3" w:rsidR="00AC769C" w:rsidRPr="00A019B8" w:rsidRDefault="00AC769C" w:rsidP="006305F8">
            <w:pPr>
              <w:pStyle w:val="TableBody"/>
            </w:pPr>
            <w:r>
              <w:t>{{othe</w:t>
            </w:r>
            <w:r w:rsidR="00B15C36">
              <w:t>rs</w:t>
            </w:r>
            <w:r>
              <w:t>-6-6-refno}</w:t>
            </w:r>
            <w:r w:rsidR="0057554A">
              <w:t>}</w:t>
            </w:r>
          </w:p>
        </w:tc>
        <w:tc>
          <w:tcPr>
            <w:tcW w:w="2738" w:type="dxa"/>
          </w:tcPr>
          <w:p w14:paraId="5C0BDA01" w14:textId="77777777" w:rsidR="00AC769C" w:rsidRPr="00A019B8" w:rsidRDefault="00AC769C" w:rsidP="006305F8">
            <w:pPr>
              <w:pStyle w:val="TableBody"/>
            </w:pPr>
            <w:r>
              <w:t>{{others-6-6-document-name}}</w:t>
            </w:r>
          </w:p>
        </w:tc>
        <w:tc>
          <w:tcPr>
            <w:tcW w:w="585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DB73FFD" w14:textId="25889D4B" w:rsidR="00AC769C" w:rsidRPr="00A019B8" w:rsidRDefault="00AC769C" w:rsidP="006305F8">
            <w:pPr>
              <w:pStyle w:val="TableBody"/>
            </w:pPr>
            <w:r>
              <w:t>{{others-6-6</w:t>
            </w:r>
            <w:r w:rsidR="0057554A">
              <w:t>-</w:t>
            </w:r>
            <w:r>
              <w:t>topics}}</w:t>
            </w:r>
          </w:p>
        </w:tc>
        <w:tc>
          <w:tcPr>
            <w:tcW w:w="2790" w:type="dxa"/>
          </w:tcPr>
          <w:p w14:paraId="0A1EAEC5" w14:textId="77777777" w:rsidR="00AC769C" w:rsidRPr="00A019B8" w:rsidRDefault="00AC769C" w:rsidP="006305F8">
            <w:pPr>
              <w:pStyle w:val="TableBody"/>
            </w:pPr>
            <w:r>
              <w:t>{{others-6-6-sample-set-size}}</w:t>
            </w:r>
          </w:p>
        </w:tc>
      </w:tr>
    </w:tbl>
    <w:p w14:paraId="44294381" w14:textId="77777777" w:rsidR="00882BCA" w:rsidRDefault="00882BCA"/>
    <w:sectPr w:rsidR="00882BCA" w:rsidSect="0087417E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5AE5B" w14:textId="77777777" w:rsidR="00FF7EF3" w:rsidRDefault="00FF7EF3" w:rsidP="0087417E">
      <w:pPr>
        <w:spacing w:after="0" w:line="240" w:lineRule="auto"/>
      </w:pPr>
      <w:r>
        <w:separator/>
      </w:r>
    </w:p>
  </w:endnote>
  <w:endnote w:type="continuationSeparator" w:id="0">
    <w:p w14:paraId="10ED72B6" w14:textId="77777777" w:rsidR="00FF7EF3" w:rsidRDefault="00FF7EF3" w:rsidP="0087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 (Body CS)"/>
        <w:i/>
        <w:sz w:val="18"/>
      </w:rPr>
      <w:id w:val="422314072"/>
      <w:docPartObj>
        <w:docPartGallery w:val="Page Numbers (Bottom of Page)"/>
        <w:docPartUnique/>
      </w:docPartObj>
    </w:sdtPr>
    <w:sdtContent>
      <w:p w14:paraId="1AE33CD1" w14:textId="1AA0E6E9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</w:p>
      <w:p w14:paraId="587BB85D" w14:textId="77777777" w:rsidR="0087417E" w:rsidRPr="0087417E" w:rsidRDefault="0087417E" w:rsidP="0087417E">
        <w:pPr>
          <w:pStyle w:val="Footer"/>
          <w:rPr>
            <w:rFonts w:cs="Times New Roman (Body CS)"/>
            <w:i/>
            <w:sz w:val="18"/>
            <w14:textOutline w14:w="6350" w14:cap="rnd" w14:cmpd="sng" w14:algn="ctr">
              <w14:solidFill>
                <w14:srgbClr w14:val="006A71"/>
              </w14:solidFill>
              <w14:prstDash w14:val="solid"/>
              <w14:bevel/>
            </w14:textOutline>
          </w:rPr>
        </w:pPr>
      </w:p>
      <w:p w14:paraId="40AC14EB" w14:textId="3E395452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 xml:space="preserve">PCI DSS v4.0.1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PCIDocType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ROC Template</w:t>
        </w:r>
        <w:r w:rsidRPr="0087417E">
          <w:rPr>
            <w:rFonts w:cs="Times New Roman (Body CS)"/>
            <w:i/>
            <w:sz w:val="18"/>
          </w:rPr>
          <w:fldChar w:fldCharType="end"/>
        </w:r>
        <w:r w:rsidRPr="0087417E">
          <w:rPr>
            <w:rFonts w:cs="Times New Roman (Body CS)"/>
            <w:i/>
            <w:sz w:val="18"/>
          </w:rPr>
          <w:t xml:space="preserve"> r3</w:t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PCIRevDate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January 2025</w:t>
        </w:r>
        <w:r w:rsidRPr="0087417E">
          <w:rPr>
            <w:rFonts w:cs="Times New Roman (Body CS)"/>
            <w:i/>
            <w:sz w:val="18"/>
          </w:rPr>
          <w:fldChar w:fldCharType="end"/>
        </w:r>
      </w:p>
      <w:p w14:paraId="4294AC6D" w14:textId="1D5CB4CF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>Copyright © 2006</w:t>
        </w:r>
        <w:r w:rsidRPr="0087417E">
          <w:rPr>
            <w:rFonts w:cs="Times New Roman (Body CS)"/>
            <w:i/>
            <w:sz w:val="18"/>
          </w:rPr>
          <w:sym w:font="Symbol" w:char="F02D"/>
        </w:r>
        <w:r w:rsidRPr="0087417E">
          <w:rPr>
            <w:rFonts w:cs="Times New Roman (Body CS)"/>
            <w:i/>
            <w:sz w:val="18"/>
          </w:rPr>
          <w:t>2025 PCI Security Standards Council, LLC. All rights reserved.</w:t>
        </w:r>
        <w:r w:rsidRPr="0087417E">
          <w:rPr>
            <w:rFonts w:cs="Times New Roman (Body CS)"/>
            <w:i/>
            <w:sz w:val="18"/>
          </w:rPr>
          <w:tab/>
          <w:t xml:space="preserve">Page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 xml:space="preserve"> PAGE  \* Arabic  \* MERGEFORMAT 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24</w:t>
        </w:r>
        <w:r w:rsidRPr="0087417E">
          <w:rPr>
            <w:rFonts w:cs="Times New Roman (Body CS)"/>
            <w:i/>
            <w:sz w:val="18"/>
          </w:rPr>
          <w:fldChar w:fldCharType="end"/>
        </w:r>
      </w:p>
    </w:sdtContent>
  </w:sdt>
  <w:p w14:paraId="55356CFB" w14:textId="77777777" w:rsidR="0087417E" w:rsidRDefault="00874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4BE08" w14:textId="77777777" w:rsidR="00FF7EF3" w:rsidRDefault="00FF7EF3" w:rsidP="0087417E">
      <w:pPr>
        <w:spacing w:after="0" w:line="240" w:lineRule="auto"/>
      </w:pPr>
      <w:r>
        <w:separator/>
      </w:r>
    </w:p>
  </w:footnote>
  <w:footnote w:type="continuationSeparator" w:id="0">
    <w:p w14:paraId="77C5861B" w14:textId="77777777" w:rsidR="00FF7EF3" w:rsidRDefault="00FF7EF3" w:rsidP="0087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9B49" w14:textId="77777777" w:rsidR="0087417E" w:rsidRDefault="0087417E" w:rsidP="0087417E">
    <w:pPr>
      <w:pStyle w:val="Header"/>
    </w:pPr>
    <w:r w:rsidRPr="00FD5E5F">
      <w:rPr>
        <w:noProof/>
      </w:rPr>
      <w:drawing>
        <wp:anchor distT="0" distB="0" distL="114300" distR="114300" simplePos="0" relativeHeight="251660288" behindDoc="1" locked="0" layoutInCell="1" allowOverlap="1" wp14:anchorId="27F20A99" wp14:editId="0B8D6993">
          <wp:simplePos x="0" y="0"/>
          <wp:positionH relativeFrom="margin">
            <wp:posOffset>0</wp:posOffset>
          </wp:positionH>
          <wp:positionV relativeFrom="paragraph">
            <wp:posOffset>14605</wp:posOffset>
          </wp:positionV>
          <wp:extent cx="1078865" cy="337820"/>
          <wp:effectExtent l="0" t="0" r="6985" b="5080"/>
          <wp:wrapTight wrapText="bothSides">
            <wp:wrapPolygon edited="0">
              <wp:start x="381" y="0"/>
              <wp:lineTo x="0" y="1218"/>
              <wp:lineTo x="0" y="4872"/>
              <wp:lineTo x="1144" y="20707"/>
              <wp:lineTo x="3814" y="20707"/>
              <wp:lineTo x="21358" y="15835"/>
              <wp:lineTo x="21358" y="4872"/>
              <wp:lineTo x="8772" y="0"/>
              <wp:lineTo x="381" y="0"/>
            </wp:wrapPolygon>
          </wp:wrapTight>
          <wp:docPr id="544830157" name="Picture 544830157" descr="Description: Description: Description: Final-PCI-SSC-Mark-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escription: Final-PCI-SSC-Mark-R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5E5F">
      <w:rPr>
        <w:noProof/>
      </w:rPr>
      <mc:AlternateContent>
        <mc:Choice Requires="wps">
          <w:drawing>
            <wp:anchor distT="4294967293" distB="4294967293" distL="118872" distR="114300" simplePos="0" relativeHeight="251659264" behindDoc="0" locked="0" layoutInCell="1" allowOverlap="1" wp14:anchorId="4B17E5A6" wp14:editId="6ED1E273">
              <wp:simplePos x="0" y="0"/>
              <wp:positionH relativeFrom="column">
                <wp:posOffset>1123950</wp:posOffset>
              </wp:positionH>
              <wp:positionV relativeFrom="paragraph">
                <wp:posOffset>225637</wp:posOffset>
              </wp:positionV>
              <wp:extent cx="7115175" cy="19050"/>
              <wp:effectExtent l="0" t="0" r="28575" b="19050"/>
              <wp:wrapTight wrapText="bothSides">
                <wp:wrapPolygon edited="0">
                  <wp:start x="0" y="0"/>
                  <wp:lineTo x="0" y="21600"/>
                  <wp:lineTo x="21629" y="21600"/>
                  <wp:lineTo x="21629" y="0"/>
                  <wp:lineTo x="16308" y="0"/>
                  <wp:lineTo x="0" y="0"/>
                </wp:wrapPolygon>
              </wp:wrapTight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15175" cy="1905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6A7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64244" id="Straight Connector 5" o:spid="_x0000_s1026" style="position:absolute;z-index:251659264;visibility:visible;mso-wrap-style:square;mso-width-percent:0;mso-height-percent:0;mso-wrap-distance-left:9.36pt;mso-wrap-distance-top:.çmm;mso-wrap-distance-right:9pt;mso-wrap-distance-bottom:.çmm;mso-position-horizontal:absolute;mso-position-horizontal-relative:text;mso-position-vertical:absolute;mso-position-vertical-relative:text;mso-width-percent:0;mso-height-percent:0;mso-width-relative:page;mso-height-relative:page" from="88.5pt,17.75pt" to="648.75pt,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" strokecolor="#006a71" strokeweight=".5pt">
              <w10:wrap type="tight"/>
            </v:line>
          </w:pict>
        </mc:Fallback>
      </mc:AlternateContent>
    </w:r>
  </w:p>
  <w:p w14:paraId="50C58F04" w14:textId="77777777" w:rsidR="0087417E" w:rsidRDefault="00874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77714"/>
    <w:multiLevelType w:val="hybridMultilevel"/>
    <w:tmpl w:val="C63215FE"/>
    <w:lvl w:ilvl="0" w:tplc="AF420854">
      <w:start w:val="1"/>
      <w:numFmt w:val="bullet"/>
      <w:pStyle w:val="TableListBullet"/>
      <w:lvlText w:val=""/>
      <w:lvlJc w:val="left"/>
      <w:pPr>
        <w:ind w:left="288" w:hanging="288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7E"/>
    <w:rsid w:val="000E249C"/>
    <w:rsid w:val="00130F1A"/>
    <w:rsid w:val="00250A06"/>
    <w:rsid w:val="00255872"/>
    <w:rsid w:val="002870DD"/>
    <w:rsid w:val="002E56E6"/>
    <w:rsid w:val="003171E8"/>
    <w:rsid w:val="00334185"/>
    <w:rsid w:val="0033617C"/>
    <w:rsid w:val="003D54DA"/>
    <w:rsid w:val="00410F56"/>
    <w:rsid w:val="00454989"/>
    <w:rsid w:val="00471287"/>
    <w:rsid w:val="004B1283"/>
    <w:rsid w:val="00506C74"/>
    <w:rsid w:val="0057554A"/>
    <w:rsid w:val="005834C2"/>
    <w:rsid w:val="005956AA"/>
    <w:rsid w:val="0062714C"/>
    <w:rsid w:val="0077362A"/>
    <w:rsid w:val="008615CC"/>
    <w:rsid w:val="0087417E"/>
    <w:rsid w:val="00882BCA"/>
    <w:rsid w:val="00951560"/>
    <w:rsid w:val="009B534B"/>
    <w:rsid w:val="00AA3773"/>
    <w:rsid w:val="00AC769C"/>
    <w:rsid w:val="00B15C36"/>
    <w:rsid w:val="00BF6A20"/>
    <w:rsid w:val="00CE1EED"/>
    <w:rsid w:val="00D42275"/>
    <w:rsid w:val="00DA51D0"/>
    <w:rsid w:val="00DF231C"/>
    <w:rsid w:val="00E32AE2"/>
    <w:rsid w:val="00E342FA"/>
    <w:rsid w:val="00EC4934"/>
    <w:rsid w:val="00EF4D21"/>
    <w:rsid w:val="00EF56AB"/>
    <w:rsid w:val="00F56D88"/>
    <w:rsid w:val="00FD4994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C8731"/>
  <w15:chartTrackingRefBased/>
  <w15:docId w15:val="{58E78081-581C-274A-822C-B1B3210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17E"/>
    <w:pPr>
      <w:spacing w:line="259" w:lineRule="auto"/>
    </w:pPr>
    <w:rPr>
      <w:rFonts w:ascii="Arial" w:eastAsiaTheme="minorEastAsia" w:hAnsi="Arial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1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1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1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1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1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1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1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1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1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1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1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1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1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1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1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1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17E"/>
    <w:rPr>
      <w:b/>
      <w:bCs/>
      <w:smallCaps/>
      <w:color w:val="0F4761" w:themeColor="accent1" w:themeShade="BF"/>
      <w:spacing w:val="5"/>
    </w:rPr>
  </w:style>
  <w:style w:type="paragraph" w:customStyle="1" w:styleId="TableHeader">
    <w:name w:val="Table Header"/>
    <w:basedOn w:val="Normal"/>
    <w:link w:val="TableHeaderChar"/>
    <w:qFormat/>
    <w:rsid w:val="0087417E"/>
    <w:pPr>
      <w:keepNext/>
      <w:spacing w:before="40" w:after="40" w:line="240" w:lineRule="auto"/>
      <w:jc w:val="center"/>
    </w:pPr>
    <w:rPr>
      <w:b/>
      <w:color w:val="FFFFFF" w:themeColor="background1"/>
    </w:rPr>
  </w:style>
  <w:style w:type="paragraph" w:customStyle="1" w:styleId="TableBody">
    <w:name w:val="Table Body"/>
    <w:basedOn w:val="Normal"/>
    <w:link w:val="TableBodyChar"/>
    <w:qFormat/>
    <w:rsid w:val="0087417E"/>
    <w:pPr>
      <w:spacing w:after="60" w:line="257" w:lineRule="auto"/>
    </w:pPr>
    <w:rPr>
      <w:sz w:val="18"/>
    </w:rPr>
  </w:style>
  <w:style w:type="character" w:styleId="Hyperlink">
    <w:name w:val="Hyperlink"/>
    <w:basedOn w:val="DefaultParagraphFont"/>
    <w:uiPriority w:val="99"/>
    <w:rsid w:val="0087417E"/>
    <w:rPr>
      <w:rFonts w:ascii="Arial" w:hAnsi="Arial"/>
      <w:color w:val="006A72"/>
      <w:u w:val="none"/>
    </w:rPr>
  </w:style>
  <w:style w:type="table" w:styleId="TableGrid">
    <w:name w:val="Table Grid"/>
    <w:basedOn w:val="TableNormal"/>
    <w:uiPriority w:val="39"/>
    <w:rsid w:val="0087417E"/>
    <w:pPr>
      <w:spacing w:after="0" w:line="240" w:lineRule="auto"/>
    </w:pPr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istBullet">
    <w:name w:val="Table List Bullet"/>
    <w:basedOn w:val="TableBody"/>
    <w:qFormat/>
    <w:rsid w:val="0087417E"/>
    <w:pPr>
      <w:numPr>
        <w:numId w:val="1"/>
      </w:numPr>
      <w:tabs>
        <w:tab w:val="num" w:pos="360"/>
      </w:tabs>
      <w:ind w:left="0" w:firstLine="0"/>
    </w:pPr>
    <w:rPr>
      <w:rFonts w:cs="Arial"/>
      <w:lang w:val="en-NZ"/>
    </w:rPr>
  </w:style>
  <w:style w:type="character" w:customStyle="1" w:styleId="BoldCharacter">
    <w:name w:val="Bold Character"/>
    <w:basedOn w:val="DefaultParagraphFont"/>
    <w:uiPriority w:val="1"/>
    <w:qFormat/>
    <w:rsid w:val="0087417E"/>
    <w:rPr>
      <w:b/>
    </w:rPr>
  </w:style>
  <w:style w:type="paragraph" w:customStyle="1" w:styleId="TableNote">
    <w:name w:val="Table Note"/>
    <w:basedOn w:val="TableBody"/>
    <w:qFormat/>
    <w:rsid w:val="0087417E"/>
    <w:rPr>
      <w:i/>
    </w:rPr>
  </w:style>
  <w:style w:type="character" w:customStyle="1" w:styleId="TableBodyChar">
    <w:name w:val="Table Body Char"/>
    <w:basedOn w:val="DefaultParagraphFont"/>
    <w:link w:val="TableBody"/>
    <w:rsid w:val="0087417E"/>
    <w:rPr>
      <w:rFonts w:ascii="Arial" w:eastAsiaTheme="minorEastAsia" w:hAnsi="Arial"/>
      <w:kern w:val="0"/>
      <w:sz w:val="18"/>
      <w:szCs w:val="22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87417E"/>
    <w:rPr>
      <w:rFonts w:ascii="Arial" w:eastAsiaTheme="minorEastAsia" w:hAnsi="Arial"/>
      <w:b/>
      <w:color w:val="FFFFFF" w:themeColor="background1"/>
      <w:kern w:val="0"/>
      <w:sz w:val="20"/>
      <w:szCs w:val="22"/>
      <w14:ligatures w14:val="none"/>
    </w:rPr>
  </w:style>
  <w:style w:type="paragraph" w:customStyle="1" w:styleId="Heading2Instructions">
    <w:name w:val="Heading 2 Instructions"/>
    <w:basedOn w:val="Normal"/>
    <w:qFormat/>
    <w:rsid w:val="0087417E"/>
    <w:pPr>
      <w:keepNext/>
      <w:keepLines/>
      <w:spacing w:before="360" w:after="12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character" w:customStyle="1" w:styleId="ItalicCharacter">
    <w:name w:val="Italic Character"/>
    <w:basedOn w:val="DefaultParagraphFont"/>
    <w:uiPriority w:val="1"/>
    <w:qFormat/>
    <w:rsid w:val="00410F56"/>
    <w:rPr>
      <w:b w:val="0"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5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4</cp:revision>
  <dcterms:created xsi:type="dcterms:W3CDTF">2025-04-25T12:51:00Z</dcterms:created>
  <dcterms:modified xsi:type="dcterms:W3CDTF">2025-04-25T13:59:00Z</dcterms:modified>
</cp:coreProperties>
</file>